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87681" w:rsidRPr="00302264" w:rsidRDefault="006A108D" w:rsidP="007C2EF8">
      <w:pPr>
        <w:spacing w:line="240" w:lineRule="auto"/>
        <w:contextualSpacing/>
        <w:jc w:val="center"/>
        <w:rPr>
          <w:rFonts w:ascii="Century Gothic" w:hAnsi="Century Gothic"/>
          <w:smallCaps/>
        </w:rPr>
      </w:pPr>
      <w:r w:rsidRPr="00302264">
        <w:rPr>
          <w:rFonts w:ascii="Century Gothic" w:eastAsia="Questrial" w:hAnsi="Century Gothic" w:cs="Questrial"/>
          <w:b/>
          <w:smallCaps/>
          <w:sz w:val="28"/>
          <w:szCs w:val="28"/>
        </w:rPr>
        <w:t xml:space="preserve">‘Involvement in the arts is a luxury reserved for the rich.’ </w:t>
      </w:r>
      <w:r w:rsidRPr="00302264">
        <w:rPr>
          <w:rFonts w:ascii="Century Gothic" w:eastAsia="Questrial" w:hAnsi="Century Gothic" w:cs="Questrial"/>
          <w:b/>
          <w:smallCaps/>
          <w:sz w:val="28"/>
          <w:szCs w:val="28"/>
        </w:rPr>
        <w:br/>
        <w:t>How far is this true?</w:t>
      </w:r>
      <w:r w:rsidRPr="00302264">
        <w:rPr>
          <w:rFonts w:ascii="Century Gothic" w:eastAsia="Questrial" w:hAnsi="Century Gothic" w:cs="Questrial"/>
          <w:smallCaps/>
          <w:sz w:val="28"/>
          <w:szCs w:val="28"/>
        </w:rPr>
        <w:t xml:space="preserve"> </w:t>
      </w:r>
      <w:r w:rsidRPr="00302264">
        <w:rPr>
          <w:rFonts w:ascii="Century Gothic" w:eastAsia="Questrial" w:hAnsi="Century Gothic" w:cs="Questrial"/>
          <w:smallCaps/>
          <w:sz w:val="28"/>
          <w:szCs w:val="28"/>
        </w:rPr>
        <w:br/>
        <w:t xml:space="preserve">By </w:t>
      </w:r>
      <w:proofErr w:type="spellStart"/>
      <w:r w:rsidRPr="00302264">
        <w:rPr>
          <w:rFonts w:ascii="Century Gothic" w:eastAsia="Questrial" w:hAnsi="Century Gothic" w:cs="Questrial"/>
          <w:smallCaps/>
          <w:sz w:val="28"/>
          <w:szCs w:val="28"/>
        </w:rPr>
        <w:t>Puah</w:t>
      </w:r>
      <w:proofErr w:type="spellEnd"/>
      <w:r w:rsidRPr="00302264">
        <w:rPr>
          <w:rFonts w:ascii="Century Gothic" w:eastAsia="Questrial" w:hAnsi="Century Gothic" w:cs="Questrial"/>
          <w:smallCaps/>
          <w:sz w:val="28"/>
          <w:szCs w:val="28"/>
        </w:rPr>
        <w:t xml:space="preserve"> </w:t>
      </w:r>
      <w:proofErr w:type="spellStart"/>
      <w:r w:rsidRPr="00302264">
        <w:rPr>
          <w:rFonts w:ascii="Century Gothic" w:eastAsia="Questrial" w:hAnsi="Century Gothic" w:cs="Questrial"/>
          <w:smallCaps/>
          <w:sz w:val="28"/>
          <w:szCs w:val="28"/>
        </w:rPr>
        <w:t>Rui</w:t>
      </w:r>
      <w:proofErr w:type="spellEnd"/>
      <w:r w:rsidRPr="00302264">
        <w:rPr>
          <w:rFonts w:ascii="Century Gothic" w:eastAsia="Questrial" w:hAnsi="Century Gothic" w:cs="Questrial"/>
          <w:smallCaps/>
          <w:sz w:val="28"/>
          <w:szCs w:val="28"/>
        </w:rPr>
        <w:t xml:space="preserve"> Xian (15A11)</w:t>
      </w:r>
    </w:p>
    <w:p w:rsidR="00487681" w:rsidRDefault="006A108D" w:rsidP="00302264">
      <w:pPr>
        <w:ind w:firstLine="720"/>
        <w:contextualSpacing/>
        <w:jc w:val="both"/>
      </w:pPr>
      <w:r>
        <w:br/>
        <w:t xml:space="preserve">  </w:t>
      </w:r>
      <w:r>
        <w:tab/>
        <w:t xml:space="preserve">‘The Physical Impossibility of Death in the Mind of Someone Living’, a work by Damien </w:t>
      </w:r>
      <w:proofErr w:type="spellStart"/>
      <w:r>
        <w:t>Hirst</w:t>
      </w:r>
      <w:proofErr w:type="spellEnd"/>
      <w:r>
        <w:t xml:space="preserve">, was sold in the 1990s for a reported grand sum of eight million. The most famous work of the famed painter Leonardo Da Vinci, the Mona Lisa, is priceless. The arts, which include not just paintings and installations but also film, theatre, and literature has become, in this day and age, synonymous with money. In order for one to be able to collect art, or even just to appreciate a play, it goes without question that there will be a fee involved. Often, only the wealthier sectors of society are able to afford that sum. Furthermore, living as comfortably as they do, it is no wonder that they possess an appetite for higher tastes. Yet, it is not completely true that appreciating the arts and even owning a piece of the arts are luxuries sealed </w:t>
      </w:r>
      <w:r w:rsidR="00407F2F">
        <w:t xml:space="preserve">off </w:t>
      </w:r>
      <w:r>
        <w:t xml:space="preserve">from the less wealthy. On the contrary, many aspects of the arts originate from the masses themselves. Thus, while it is painfully accurate to assert that the less wealthy are cut off from appreciating and being involved in the arts, especially art forms </w:t>
      </w:r>
      <w:r w:rsidRPr="00302264">
        <w:rPr>
          <w:color w:val="auto"/>
        </w:rPr>
        <w:t>like</w:t>
      </w:r>
      <w:r>
        <w:t xml:space="preserve"> theatre and film, it is not to the extent that they are utterly unable to be a part of the manifestations of humanity’s beautiful imagination. </w:t>
      </w:r>
    </w:p>
    <w:p w:rsidR="00302264" w:rsidRDefault="00302264" w:rsidP="00302264">
      <w:pPr>
        <w:ind w:firstLine="720"/>
        <w:contextualSpacing/>
        <w:jc w:val="both"/>
      </w:pPr>
    </w:p>
    <w:p w:rsidR="00487681" w:rsidRDefault="006A108D" w:rsidP="00302264">
      <w:pPr>
        <w:contextualSpacing/>
        <w:jc w:val="both"/>
      </w:pPr>
      <w:r>
        <w:tab/>
        <w:t>Some may argue that being involved in the arts is indeed a privilege enjoyed by those comfortably languishing in indulgent salaries and</w:t>
      </w:r>
      <w:r w:rsidR="00407F2F">
        <w:t>,</w:t>
      </w:r>
      <w:r>
        <w:t xml:space="preserve"> perhaps</w:t>
      </w:r>
      <w:r w:rsidR="00407F2F">
        <w:t>,</w:t>
      </w:r>
      <w:r>
        <w:t xml:space="preserve"> exorbitant inheritances, who are, above all, able to afford the hefty price attached to art. This is not an unfounded argument. Often, many art exhibitions are exclusive to enormously wealthy personages from the corporate world, as well as celebrities. In this way, the appreciation of art is limited to the glamorously rich. In order to be part of that, one has to be a prominent enough character in one’s society, but also has to wield considerable purchasing power. This is perhaps best demonstrated by one of London’s most distinguished galleries and auctioneers, Sotheby’s, which displays art pieces for the finest and most wealthy figures. Recently, they made a sale amounting to millions to a Malaysian tycoon. Art auct</w:t>
      </w:r>
      <w:r w:rsidR="00302264">
        <w:t>ions for works by the most well-</w:t>
      </w:r>
      <w:r>
        <w:t xml:space="preserve">known artists such as Picasso and Vincent Van Gogh have seen figures with a frightening amount of zeroes. The fact that art pieces cost so much to collect and privately own is testament to the fact that a high monetary value has been attached to them, thus making it unlikely that they will ever be unveiled to the public eye. Many of Pablo Picasso’s works are privately owned, residing in private galleries that people from the middle-class and lower tiers of society can only dream of entering. </w:t>
      </w:r>
    </w:p>
    <w:p w:rsidR="00302264" w:rsidRDefault="00302264" w:rsidP="00302264">
      <w:pPr>
        <w:contextualSpacing/>
        <w:jc w:val="both"/>
      </w:pPr>
    </w:p>
    <w:p w:rsidR="00487681" w:rsidRDefault="006A108D" w:rsidP="00302264">
      <w:pPr>
        <w:contextualSpacing/>
        <w:jc w:val="both"/>
      </w:pPr>
      <w:r>
        <w:tab/>
        <w:t>Another aspect of being involved in the arts is creating it. This, too, is something that is rather exclusive to the rich. One lofty viewpoint is that the creation of art, almost a religious process, transcends all the social divides that may fracture society, for it does not matter how respected or well-to-do one is – anyone can create and live in art. Yet, the truth of the m</w:t>
      </w:r>
      <w:r w:rsidR="00302264">
        <w:t>atter is that in order to utilis</w:t>
      </w:r>
      <w:r>
        <w:t xml:space="preserve">e art mediums like sculpture, architecture, and even oil-painting, one requires not just expertise, but </w:t>
      </w:r>
      <w:r w:rsidR="00302264">
        <w:t xml:space="preserve">also </w:t>
      </w:r>
      <w:r>
        <w:t>resources. Expertis</w:t>
      </w:r>
      <w:r w:rsidR="00302264">
        <w:t>e comes in the form of specialis</w:t>
      </w:r>
      <w:r>
        <w:t xml:space="preserve">ed education, which is often limited to sectors of society with previous knowledge and experience. An illuminating example would be The Julliard School, a school for musical, theatrical, and dance talents located in Lincoln Centre against the stunning backdrop of New York City. The rigorous and demanding entrance requirements as well as the heavy school fees are not taken lightly by aspiring yet poor children. The sheer toll taken on one’s finances by entering a school as prestigious as this becomes a disincentive to even attempt </w:t>
      </w:r>
      <w:r w:rsidR="00302264">
        <w:t>enrolment</w:t>
      </w:r>
      <w:r>
        <w:t>. While one may have heard of young talents being plucked from the streets by scouting agencies, those stories are exceptions, and few and far between. By and large, in order to be a part of the creation of the arts, whether it is a performance or the splashing of colo</w:t>
      </w:r>
      <w:r w:rsidR="00302264">
        <w:t>u</w:t>
      </w:r>
      <w:r>
        <w:t xml:space="preserve">rs on canvas, one needs to have the necessary qualifications to meet the high standards, and have enough income to afford the resources needed to create art. Considering that many of the world’s poorer sectors are more concerned with making ends meet and building financial security, it is unlikely that those with a poorer starting base in life will ever emerge in the arts scene. </w:t>
      </w:r>
    </w:p>
    <w:p w:rsidR="00302264" w:rsidRDefault="00302264" w:rsidP="00302264">
      <w:pPr>
        <w:contextualSpacing/>
        <w:jc w:val="both"/>
      </w:pPr>
    </w:p>
    <w:p w:rsidR="00487681" w:rsidRDefault="006A108D" w:rsidP="00302264">
      <w:pPr>
        <w:contextualSpacing/>
        <w:jc w:val="both"/>
      </w:pPr>
      <w:r>
        <w:tab/>
        <w:t xml:space="preserve">However, in today’s day and age, the common definition of what constitutes the arts has only grown richer. The arts are no longer limited to grand paintings hanging in gilded frames, or irresolutely </w:t>
      </w:r>
      <w:r>
        <w:lastRenderedPageBreak/>
        <w:t xml:space="preserve">lovely sculptures – although these have not seen a diminishing of their worth. There are many art forms created by and for the people that serve to bring the ordinary people with not-so-deep pockets into the arts scene as well. </w:t>
      </w:r>
    </w:p>
    <w:p w:rsidR="00302264" w:rsidRDefault="00302264" w:rsidP="00302264">
      <w:pPr>
        <w:contextualSpacing/>
        <w:jc w:val="both"/>
      </w:pPr>
    </w:p>
    <w:p w:rsidR="00487681" w:rsidRDefault="006A108D" w:rsidP="00302264">
      <w:pPr>
        <w:contextualSpacing/>
        <w:jc w:val="both"/>
      </w:pPr>
      <w:r>
        <w:tab/>
        <w:t xml:space="preserve">The authorities, as well as art enterprises, have served their part in bringing </w:t>
      </w:r>
      <w:r w:rsidR="00302264">
        <w:t xml:space="preserve">the </w:t>
      </w:r>
      <w:r>
        <w:t>art</w:t>
      </w:r>
      <w:r w:rsidR="00302264">
        <w:t>s</w:t>
      </w:r>
      <w:r>
        <w:t xml:space="preserve"> to the masses. In the local context, the Ministry of Culture, Community and Youth (MCCY) has taken steps to ensure that the current youthful generation of Singaporeans do not grow up </w:t>
      </w:r>
      <w:r w:rsidR="00302264">
        <w:t>without benefiting from the</w:t>
      </w:r>
      <w:r>
        <w:t xml:space="preserve"> enrichment that the arts can provide. They have also sought to promote local art, through installations in busy shopping districts such as the ones at 313@Some</w:t>
      </w:r>
      <w:r w:rsidR="00407F2F">
        <w:t xml:space="preserve">rset shopping mall, which stand </w:t>
      </w:r>
      <w:r>
        <w:t>free for the masses to enjoy. The National Gallery Singapore also opened its doors to the public last year, allowing Singaporeans to appreciate not just Singaporean art</w:t>
      </w:r>
      <w:r w:rsidR="00407F2F">
        <w:t>,</w:t>
      </w:r>
      <w:r>
        <w:t xml:space="preserve"> but also the work of artists from all over the region. T</w:t>
      </w:r>
      <w:r w:rsidR="00302264">
        <w:t xml:space="preserve">he recent exhibition at the </w:t>
      </w:r>
      <w:proofErr w:type="spellStart"/>
      <w:r w:rsidR="00302264">
        <w:t>ArtS</w:t>
      </w:r>
      <w:r>
        <w:t>cience</w:t>
      </w:r>
      <w:proofErr w:type="spellEnd"/>
      <w:r>
        <w:t xml:space="preserve"> Museum saw DreamWorks Animation’s creative process revealed to the masses – the art behind timeless stories for a mere twenty dollars. By pricing entry fees reasonably and having days where entry </w:t>
      </w:r>
      <w:r w:rsidR="00407F2F">
        <w:t xml:space="preserve">is completely free, such as the </w:t>
      </w:r>
      <w:bookmarkStart w:id="0" w:name="_GoBack"/>
      <w:bookmarkEnd w:id="0"/>
      <w:r>
        <w:t xml:space="preserve">SG50 commemoration days, the monetary significance attached to the arts is muted and diluted, aiding the masses in viewing the same great works that awed and delighted thousands before them. Thus, being involved in the arts no longer becomes a luxury reserved for the rich. </w:t>
      </w:r>
    </w:p>
    <w:p w:rsidR="00302264" w:rsidRDefault="00302264" w:rsidP="00302264">
      <w:pPr>
        <w:contextualSpacing/>
        <w:jc w:val="both"/>
      </w:pPr>
    </w:p>
    <w:p w:rsidR="00487681" w:rsidRDefault="006A108D" w:rsidP="00302264">
      <w:pPr>
        <w:contextualSpacing/>
        <w:jc w:val="both"/>
      </w:pPr>
      <w:r>
        <w:tab/>
        <w:t xml:space="preserve">On a broader scale, art is brought to the masses in cheap and portable forms in ways that we may not even </w:t>
      </w:r>
      <w:r w:rsidR="00302264">
        <w:t>imagine</w:t>
      </w:r>
      <w:r>
        <w:t xml:space="preserve">. While films may not be cheap to make, often amounting to millions, they are relatively cheap to watch, with each movie costing a little over ten dollars. Although not every movie can be classified </w:t>
      </w:r>
      <w:r w:rsidR="00302264">
        <w:t>under the</w:t>
      </w:r>
      <w:r>
        <w:t xml:space="preserve"> art</w:t>
      </w:r>
      <w:r w:rsidR="00302264">
        <w:t>s</w:t>
      </w:r>
      <w:r>
        <w:t xml:space="preserve">, due to the fact that many movies now serve as mere tools to draw profit, the gems in the movie industry should not be discounted. Timeless movies such as </w:t>
      </w:r>
      <w:r w:rsidRPr="00302264">
        <w:t xml:space="preserve">Titanic </w:t>
      </w:r>
      <w:r>
        <w:t xml:space="preserve">are still available to viewers in disc format decades after its release, and one does not have to be rich to enjoy such a privilege. Yet another example of how the masses may be involved in art resides in the blooming of colour across the </w:t>
      </w:r>
      <w:r w:rsidR="00302264">
        <w:t>grey</w:t>
      </w:r>
      <w:r>
        <w:t xml:space="preserve"> concrete of the Berlin Wall, which is perhaps the most enduring symbol of the Cold War. The graffiti on the wall served political functions, spreading ideas of freedom from Communist constructs to the people. Apart from movies and graffiti, architecture itself is </w:t>
      </w:r>
      <w:r w:rsidR="001B56E0">
        <w:t xml:space="preserve">part of the </w:t>
      </w:r>
      <w:r>
        <w:t>art</w:t>
      </w:r>
      <w:r w:rsidR="001B56E0">
        <w:t>s</w:t>
      </w:r>
      <w:r>
        <w:t xml:space="preserve">. In England, historical architecture populates the skyline, from the Big Ben in London to Windsor Castle on the rolling plains of Berkshire. The visual enjoyment of such architecture is not simply reserved for the eyes of the rich. </w:t>
      </w:r>
    </w:p>
    <w:p w:rsidR="00302264" w:rsidRDefault="00302264" w:rsidP="00302264">
      <w:pPr>
        <w:contextualSpacing/>
        <w:jc w:val="both"/>
      </w:pPr>
    </w:p>
    <w:p w:rsidR="00302264" w:rsidRDefault="006A108D" w:rsidP="00302264">
      <w:pPr>
        <w:contextualSpacing/>
        <w:jc w:val="both"/>
      </w:pPr>
      <w:r>
        <w:tab/>
        <w:t>The involvement in the arts is certainly a privilege, but it is not one reserved for the wealthy. Yet, it is undeniable that one needs to be of a higher social status to indulge in more expensive and privately owned art pieces. In this sense, being involved in the arts is indeed a luxury reserved for the wealthy. However, to have such a view of the arts is myopic. ‘The arts’ is such a broad, expansive term used to encapsulate the poignant expression and articulation of the human imagination. ‘The arts’ ranges from books to movies to the Calder Stabile in your neighbo</w:t>
      </w:r>
      <w:r w:rsidR="00302264">
        <w:t>u</w:t>
      </w:r>
      <w:r>
        <w:t>rhood park. The arts, indeed, are everywhere, for everyone to immerse in, enjoy, and appreciate</w:t>
      </w:r>
      <w:bookmarkStart w:id="1" w:name="h.gjdgxs" w:colFirst="0" w:colLast="0"/>
      <w:bookmarkEnd w:id="1"/>
      <w:r w:rsidR="00302264">
        <w:t>.</w:t>
      </w:r>
    </w:p>
    <w:p w:rsidR="00302264" w:rsidRDefault="00302264" w:rsidP="00302264">
      <w:pPr>
        <w:contextualSpacing/>
        <w:jc w:val="both"/>
        <w:rPr>
          <w:b/>
          <w:i/>
        </w:rPr>
      </w:pPr>
    </w:p>
    <w:p w:rsidR="00302264" w:rsidRDefault="00302264" w:rsidP="00302264">
      <w:pPr>
        <w:contextualSpacing/>
        <w:jc w:val="both"/>
        <w:rPr>
          <w:b/>
          <w:i/>
        </w:rPr>
      </w:pPr>
    </w:p>
    <w:p w:rsidR="00487681" w:rsidRPr="00302264" w:rsidRDefault="006A108D" w:rsidP="007C2EF8">
      <w:pPr>
        <w:spacing w:line="240" w:lineRule="auto"/>
        <w:contextualSpacing/>
        <w:rPr>
          <w:b/>
          <w:i/>
        </w:rPr>
      </w:pPr>
      <w:r>
        <w:rPr>
          <w:b/>
          <w:i/>
        </w:rPr>
        <w:t>Teacher’s Comments:</w:t>
      </w:r>
      <w:r w:rsidR="001B56E0">
        <w:rPr>
          <w:b/>
          <w:i/>
        </w:rPr>
        <w:t xml:space="preserve"> </w:t>
      </w:r>
      <w:r w:rsidR="00302264">
        <w:rPr>
          <w:b/>
          <w:i/>
        </w:rPr>
        <w:br/>
      </w:r>
      <w:r>
        <w:rPr>
          <w:i/>
        </w:rPr>
        <w:t>Very rich use of examples. Your arguments are clear and your writing</w:t>
      </w:r>
      <w:r w:rsidR="00302264">
        <w:rPr>
          <w:i/>
        </w:rPr>
        <w:t xml:space="preserve"> is</w:t>
      </w:r>
      <w:r>
        <w:rPr>
          <w:i/>
        </w:rPr>
        <w:t xml:space="preserve"> fluent. An interesting read! Well done! </w:t>
      </w:r>
    </w:p>
    <w:sectPr w:rsidR="00487681" w:rsidRPr="00302264" w:rsidSect="007C2EF8">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Questrial">
    <w:panose1 w:val="00000000000000000000"/>
    <w:charset w:val="00"/>
    <w:family w:val="moder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681"/>
    <w:rsid w:val="001B56E0"/>
    <w:rsid w:val="00302264"/>
    <w:rsid w:val="00407F2F"/>
    <w:rsid w:val="00487681"/>
    <w:rsid w:val="006A108D"/>
    <w:rsid w:val="007C2EF8"/>
    <w:rsid w:val="00B32AEF"/>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0B963B-775F-4F01-9934-D87104861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1237</Words>
  <Characters>7053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jh t</dc:creator>
  <cp:lastModifiedBy>TEOW JUNHAO</cp:lastModifiedBy>
  <cp:revision>2</cp:revision>
  <cp:lastPrinted>2016-08-04T14:28:00Z</cp:lastPrinted>
  <dcterms:created xsi:type="dcterms:W3CDTF">2016-08-11T07:53:00Z</dcterms:created>
  <dcterms:modified xsi:type="dcterms:W3CDTF">2016-08-11T07:53:00Z</dcterms:modified>
</cp:coreProperties>
</file>