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3197" w:rsidRDefault="004A3197" w:rsidP="004A3197">
      <w:pPr>
        <w:jc w:val="both"/>
        <w:rPr>
          <w:rFonts w:ascii="Bradley Hand ITC" w:hAnsi="Bradley Hand ITC"/>
          <w:b/>
          <w:sz w:val="28"/>
        </w:rPr>
      </w:pPr>
      <w:bookmarkStart w:id="0" w:name="_Hlk499112383"/>
      <w:r>
        <w:rPr>
          <w:rFonts w:ascii="Bradley Hand ITC" w:hAnsi="Bradley Hand ITC"/>
          <w:b/>
          <w:sz w:val="28"/>
        </w:rPr>
        <w:t xml:space="preserve">Name: _______________________________ </w:t>
      </w:r>
      <w:proofErr w:type="gramStart"/>
      <w:r>
        <w:rPr>
          <w:rFonts w:ascii="Bradley Hand ITC" w:hAnsi="Bradley Hand ITC"/>
          <w:b/>
          <w:sz w:val="28"/>
        </w:rPr>
        <w:t xml:space="preserve">(  </w:t>
      </w:r>
      <w:proofErr w:type="gramEnd"/>
      <w:r>
        <w:rPr>
          <w:rFonts w:ascii="Bradley Hand ITC" w:hAnsi="Bradley Hand ITC"/>
          <w:b/>
          <w:sz w:val="28"/>
        </w:rPr>
        <w:t xml:space="preserve"> ) Class:______  Date: ______________</w:t>
      </w:r>
    </w:p>
    <w:p w:rsidR="004A3197" w:rsidRDefault="004A3197" w:rsidP="004A3197">
      <w:pPr>
        <w:jc w:val="both"/>
        <w:rPr>
          <w:i/>
          <w:u w:val="single"/>
        </w:rPr>
      </w:pPr>
      <w:r>
        <w:rPr>
          <w:i/>
          <w:u w:val="single"/>
        </w:rPr>
        <w:t>Chemistry 5059</w:t>
      </w:r>
    </w:p>
    <w:p w:rsidR="004A3197" w:rsidRDefault="004A3197" w:rsidP="004A3197">
      <w:pPr>
        <w:jc w:val="both"/>
        <w:rPr>
          <w:i/>
          <w:u w:val="single"/>
        </w:rPr>
      </w:pPr>
      <w:bookmarkStart w:id="1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BDECCD" wp14:editId="573263AA">
                <wp:simplePos x="0" y="0"/>
                <wp:positionH relativeFrom="column">
                  <wp:posOffset>-57150</wp:posOffset>
                </wp:positionH>
                <wp:positionV relativeFrom="paragraph">
                  <wp:posOffset>226060</wp:posOffset>
                </wp:positionV>
                <wp:extent cx="5915025" cy="1022350"/>
                <wp:effectExtent l="0" t="0" r="28575" b="254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5025" cy="1022350"/>
                        </a:xfrm>
                        <a:prstGeom prst="rect">
                          <a:avLst/>
                        </a:prstGeom>
                        <a:noFill/>
                        <a:ln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0B5AC9" id="Rectangle 1" o:spid="_x0000_s1026" style="position:absolute;margin-left:-4.5pt;margin-top:17.8pt;width:465.75pt;height:8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" filled="f" strokecolor="#1f3763 [1604]" strokeweight="1pt">
                <v:stroke dashstyle="1 1"/>
              </v:rect>
            </w:pict>
          </mc:Fallback>
        </mc:AlternateContent>
      </w:r>
      <w:bookmarkEnd w:id="1"/>
      <w:r>
        <w:rPr>
          <w:i/>
          <w:u w:val="single"/>
        </w:rPr>
        <w:t xml:space="preserve">Chapter 2: </w:t>
      </w:r>
      <w:bookmarkEnd w:id="0"/>
      <w:r>
        <w:rPr>
          <w:i/>
          <w:u w:val="single"/>
        </w:rPr>
        <w:t>Measurements and Experimental Techniques</w:t>
      </w:r>
    </w:p>
    <w:p w:rsidR="00C962A6" w:rsidRPr="00C962A6" w:rsidRDefault="00C962A6" w:rsidP="004A31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C962A6">
        <w:rPr>
          <w:rFonts w:cstheme="minorHAnsi"/>
          <w:sz w:val="20"/>
          <w:szCs w:val="20"/>
        </w:rPr>
        <w:t>Candidates should be able to:</w:t>
      </w:r>
    </w:p>
    <w:p w:rsidR="00C962A6" w:rsidRPr="00C962A6" w:rsidRDefault="00C962A6" w:rsidP="004A31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:rsidR="004A3197" w:rsidRPr="00C962A6" w:rsidRDefault="004A3197" w:rsidP="004A31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C962A6">
        <w:rPr>
          <w:rFonts w:cstheme="minorHAnsi"/>
          <w:sz w:val="20"/>
          <w:szCs w:val="20"/>
        </w:rPr>
        <w:t>(a) name appropriate apparatus for the measurement of time, temperature, mass and volume,</w:t>
      </w:r>
    </w:p>
    <w:p w:rsidR="004A3197" w:rsidRPr="00C962A6" w:rsidRDefault="004A3197" w:rsidP="004A31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C962A6">
        <w:rPr>
          <w:rFonts w:cstheme="minorHAnsi"/>
          <w:sz w:val="20"/>
          <w:szCs w:val="20"/>
        </w:rPr>
        <w:t>including burettes, pipettes, measuring cylinders and gas syringes</w:t>
      </w:r>
    </w:p>
    <w:p w:rsidR="004A3197" w:rsidRPr="00C962A6" w:rsidRDefault="004A3197" w:rsidP="004A319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C962A6">
        <w:rPr>
          <w:rFonts w:cstheme="minorHAnsi"/>
          <w:sz w:val="20"/>
          <w:szCs w:val="20"/>
        </w:rPr>
        <w:t>(b) suggest suitable apparatus, given relevant information, for a variety of simple experiments,</w:t>
      </w:r>
    </w:p>
    <w:p w:rsidR="00D30CD7" w:rsidRPr="00C962A6" w:rsidRDefault="004A3197" w:rsidP="004A3197">
      <w:pPr>
        <w:rPr>
          <w:rFonts w:cstheme="minorHAnsi"/>
          <w:sz w:val="20"/>
          <w:szCs w:val="20"/>
        </w:rPr>
      </w:pPr>
      <w:r w:rsidRPr="00C962A6">
        <w:rPr>
          <w:rFonts w:cstheme="minorHAnsi"/>
          <w:sz w:val="20"/>
          <w:szCs w:val="20"/>
        </w:rPr>
        <w:t>including collection of gases and measurement of rates of reaction.</w:t>
      </w:r>
    </w:p>
    <w:p w:rsidR="002E681F" w:rsidRDefault="00D30CD7" w:rsidP="002E681F">
      <w:pPr>
        <w:pStyle w:val="ListParagraph"/>
        <w:numPr>
          <w:ilvl w:val="0"/>
          <w:numId w:val="1"/>
        </w:numPr>
      </w:pPr>
      <w:r>
        <w:t>Measuring Physical Quantities</w:t>
      </w:r>
    </w:p>
    <w:p w:rsidR="00D30CD7" w:rsidRPr="004B4C34" w:rsidRDefault="00D30CD7" w:rsidP="002E681F">
      <w:pPr>
        <w:pStyle w:val="ListParagraph"/>
        <w:ind w:left="567" w:firstLine="142"/>
        <w:rPr>
          <w:b/>
        </w:rPr>
      </w:pPr>
      <w:r w:rsidRPr="004B4C34">
        <w:rPr>
          <w:b/>
        </w:rPr>
        <w:t>Measuring Mass</w:t>
      </w:r>
    </w:p>
    <w:p w:rsidR="00D30CD7" w:rsidRDefault="00A6327F" w:rsidP="00D30CD7">
      <w:pPr>
        <w:pStyle w:val="ListParagraph"/>
        <w:numPr>
          <w:ilvl w:val="0"/>
          <w:numId w:val="2"/>
        </w:numPr>
      </w:pPr>
      <w:r>
        <w:t>SI Unit: kilogram (kg)</w:t>
      </w:r>
    </w:p>
    <w:p w:rsidR="00A6327F" w:rsidRDefault="00A6327F" w:rsidP="00D30CD7">
      <w:pPr>
        <w:pStyle w:val="ListParagraph"/>
        <w:numPr>
          <w:ilvl w:val="0"/>
          <w:numId w:val="2"/>
        </w:numPr>
      </w:pPr>
      <w:r>
        <w:t>1 tonne = 1000kg</w:t>
      </w:r>
    </w:p>
    <w:p w:rsidR="00A6327F" w:rsidRDefault="00A6327F" w:rsidP="00A6327F">
      <w:pPr>
        <w:pStyle w:val="ListParagraph"/>
        <w:numPr>
          <w:ilvl w:val="0"/>
          <w:numId w:val="2"/>
        </w:numPr>
      </w:pPr>
      <w:r>
        <w:t>Beam balance/ electronic balance</w:t>
      </w:r>
    </w:p>
    <w:p w:rsidR="002E681F" w:rsidRDefault="00A6327F" w:rsidP="002E681F">
      <w:pPr>
        <w:pStyle w:val="ListParagraph"/>
        <w:numPr>
          <w:ilvl w:val="0"/>
          <w:numId w:val="2"/>
        </w:numPr>
      </w:pPr>
      <w:r>
        <w:t xml:space="preserve">Accuracy: </w:t>
      </w:r>
      <m:oMath>
        <m:r>
          <w:rPr>
            <w:rFonts w:ascii="Cambria Math" w:hAnsi="Cambria Math"/>
          </w:rPr>
          <m:t>±</m:t>
        </m:r>
      </m:oMath>
      <w:r>
        <w:t>0.01</w:t>
      </w:r>
      <w:r w:rsidR="002E681F">
        <w:t>g</w:t>
      </w:r>
    </w:p>
    <w:p w:rsidR="00A6327F" w:rsidRPr="004B4C34" w:rsidRDefault="00A6327F" w:rsidP="002E681F">
      <w:pPr>
        <w:pStyle w:val="ListParagraph"/>
        <w:rPr>
          <w:b/>
        </w:rPr>
      </w:pPr>
      <w:r w:rsidRPr="004B4C34">
        <w:rPr>
          <w:b/>
        </w:rPr>
        <w:t>Measuring Time</w:t>
      </w:r>
    </w:p>
    <w:p w:rsidR="00A6327F" w:rsidRDefault="00A6327F" w:rsidP="00A6327F">
      <w:pPr>
        <w:pStyle w:val="ListParagraph"/>
        <w:numPr>
          <w:ilvl w:val="0"/>
          <w:numId w:val="2"/>
        </w:numPr>
      </w:pPr>
      <w:r>
        <w:t>SI Unit: seconds (s)</w:t>
      </w:r>
    </w:p>
    <w:p w:rsidR="00A6327F" w:rsidRDefault="00A6327F" w:rsidP="00A6327F">
      <w:pPr>
        <w:pStyle w:val="ListParagraph"/>
        <w:numPr>
          <w:ilvl w:val="0"/>
          <w:numId w:val="2"/>
        </w:numPr>
      </w:pPr>
      <w:r>
        <w:t>Digital stopwatch</w:t>
      </w:r>
    </w:p>
    <w:p w:rsidR="002E681F" w:rsidRDefault="00A6327F" w:rsidP="002E681F">
      <w:pPr>
        <w:pStyle w:val="ListParagraph"/>
        <w:numPr>
          <w:ilvl w:val="0"/>
          <w:numId w:val="2"/>
        </w:numPr>
      </w:pPr>
      <w:r>
        <w:t>Accuracy:</w:t>
      </w:r>
      <m:oMath>
        <m:r>
          <w:rPr>
            <w:rFonts w:ascii="Cambria Math" w:hAnsi="Cambria Math"/>
          </w:rPr>
          <m:t xml:space="preserve"> ±</m:t>
        </m:r>
      </m:oMath>
      <w:r w:rsidR="002E681F">
        <w:t>0.01s</w:t>
      </w:r>
    </w:p>
    <w:p w:rsidR="00A6327F" w:rsidRPr="004B4C34" w:rsidRDefault="00A6327F" w:rsidP="002E681F">
      <w:pPr>
        <w:pStyle w:val="ListParagraph"/>
        <w:rPr>
          <w:b/>
        </w:rPr>
      </w:pPr>
      <w:r w:rsidRPr="004B4C34">
        <w:rPr>
          <w:b/>
        </w:rPr>
        <w:t>Measuring Temperature</w:t>
      </w:r>
    </w:p>
    <w:p w:rsidR="00A6327F" w:rsidRDefault="002E681F" w:rsidP="00A6327F">
      <w:pPr>
        <w:pStyle w:val="ListParagraph"/>
        <w:numPr>
          <w:ilvl w:val="0"/>
          <w:numId w:val="2"/>
        </w:numPr>
      </w:pPr>
      <w:r>
        <w:t>SI Unit: kelvin (K)</w:t>
      </w:r>
    </w:p>
    <w:p w:rsidR="002E681F" w:rsidRDefault="002E681F" w:rsidP="00A6327F">
      <w:pPr>
        <w:pStyle w:val="ListParagraph"/>
        <w:numPr>
          <w:ilvl w:val="0"/>
          <w:numId w:val="2"/>
        </w:numPr>
      </w:pPr>
      <w:r>
        <w:t>Mercury thermometer/ Alcohol thermometer</w:t>
      </w:r>
    </w:p>
    <w:p w:rsidR="002E681F" w:rsidRPr="002E681F" w:rsidRDefault="002E681F" w:rsidP="002E681F">
      <w:pPr>
        <w:pStyle w:val="ListParagraph"/>
        <w:numPr>
          <w:ilvl w:val="0"/>
          <w:numId w:val="2"/>
        </w:numPr>
      </w:pPr>
      <w:r>
        <w:t>Accuracy:</w:t>
      </w:r>
      <m:oMath>
        <m:r>
          <w:rPr>
            <w:rFonts w:ascii="Cambria Math" w:hAnsi="Cambria Math"/>
          </w:rPr>
          <m:t xml:space="preserve"> ±</m:t>
        </m:r>
      </m:oMath>
      <w:r>
        <w:t>0.5</w:t>
      </w:r>
      <m:oMath>
        <m:r>
          <w:rPr>
            <w:rFonts w:ascii="Cambria Math" w:hAnsi="Cambria Math"/>
          </w:rPr>
          <m:t>℃</m:t>
        </m:r>
      </m:oMath>
    </w:p>
    <w:p w:rsidR="002E681F" w:rsidRPr="004B4C34" w:rsidRDefault="002E681F" w:rsidP="002E681F">
      <w:pPr>
        <w:pStyle w:val="ListParagraph"/>
        <w:rPr>
          <w:b/>
        </w:rPr>
      </w:pPr>
      <w:r w:rsidRPr="004B4C34">
        <w:rPr>
          <w:b/>
        </w:rPr>
        <w:t>Measuring Volume</w:t>
      </w:r>
    </w:p>
    <w:p w:rsidR="002E681F" w:rsidRDefault="004B4C34" w:rsidP="004B4C34">
      <w:pPr>
        <w:pStyle w:val="ListParagraph"/>
        <w:numPr>
          <w:ilvl w:val="0"/>
          <w:numId w:val="2"/>
        </w:numPr>
      </w:pPr>
      <w:r>
        <w:t>SI Unit: cubic metre (m</w:t>
      </w:r>
      <w:r>
        <w:rPr>
          <w:vertAlign w:val="superscript"/>
        </w:rPr>
        <w:t>3</w:t>
      </w:r>
      <w:r>
        <w:t>)</w:t>
      </w:r>
    </w:p>
    <w:p w:rsidR="004B4C34" w:rsidRDefault="004B4C34" w:rsidP="004B4C34">
      <w:pPr>
        <w:pStyle w:val="ListParagraph"/>
        <w:numPr>
          <w:ilvl w:val="0"/>
          <w:numId w:val="2"/>
        </w:numPr>
      </w:pPr>
      <w:r>
        <w:t>Measuring Cylinder</w:t>
      </w:r>
    </w:p>
    <w:p w:rsidR="004B4C34" w:rsidRDefault="004B4C34" w:rsidP="004B4C34">
      <w:pPr>
        <w:pStyle w:val="ListParagraph"/>
        <w:numPr>
          <w:ilvl w:val="1"/>
          <w:numId w:val="2"/>
        </w:numPr>
      </w:pPr>
      <w:r>
        <w:t>Accuracy: 0.5 cm</w:t>
      </w:r>
      <w:r>
        <w:rPr>
          <w:vertAlign w:val="superscript"/>
        </w:rPr>
        <w:t>3</w:t>
      </w:r>
    </w:p>
    <w:p w:rsidR="004B4C34" w:rsidRDefault="004B4C34" w:rsidP="004B4C34">
      <w:pPr>
        <w:pStyle w:val="ListParagraph"/>
        <w:numPr>
          <w:ilvl w:val="0"/>
          <w:numId w:val="2"/>
        </w:numPr>
      </w:pPr>
      <w:r>
        <w:t>Burette</w:t>
      </w:r>
    </w:p>
    <w:p w:rsidR="004B4C34" w:rsidRDefault="004B4C34" w:rsidP="004B4C34">
      <w:pPr>
        <w:pStyle w:val="ListParagraph"/>
        <w:numPr>
          <w:ilvl w:val="1"/>
          <w:numId w:val="2"/>
        </w:numPr>
      </w:pPr>
      <w:r>
        <w:t>Accuracy: 0.05 cm</w:t>
      </w:r>
      <w:r>
        <w:rPr>
          <w:vertAlign w:val="superscript"/>
        </w:rPr>
        <w:t>3</w:t>
      </w:r>
    </w:p>
    <w:p w:rsidR="004B4C34" w:rsidRDefault="004B4C34" w:rsidP="004B4C34">
      <w:pPr>
        <w:pStyle w:val="ListParagraph"/>
        <w:numPr>
          <w:ilvl w:val="0"/>
          <w:numId w:val="2"/>
        </w:numPr>
      </w:pPr>
      <w:r>
        <w:t>Pipette</w:t>
      </w:r>
    </w:p>
    <w:p w:rsidR="004B4C34" w:rsidRDefault="004B4C34" w:rsidP="004B4C34">
      <w:pPr>
        <w:pStyle w:val="ListParagraph"/>
        <w:numPr>
          <w:ilvl w:val="1"/>
          <w:numId w:val="2"/>
        </w:numPr>
      </w:pPr>
      <w:r>
        <w:t>Fixed volume</w:t>
      </w:r>
    </w:p>
    <w:p w:rsidR="004B4C34" w:rsidRDefault="004B4C34" w:rsidP="004B4C34">
      <w:pPr>
        <w:pStyle w:val="ListParagraph"/>
        <w:numPr>
          <w:ilvl w:val="0"/>
          <w:numId w:val="2"/>
        </w:numPr>
      </w:pPr>
      <w:r>
        <w:t>Gas Syringe</w:t>
      </w:r>
    </w:p>
    <w:p w:rsidR="00154438" w:rsidRDefault="004B4C34" w:rsidP="004B4C34">
      <w:pPr>
        <w:pStyle w:val="ListParagraph"/>
        <w:numPr>
          <w:ilvl w:val="1"/>
          <w:numId w:val="2"/>
        </w:numPr>
      </w:pPr>
      <w:r>
        <w:t>Measures volume of gas</w:t>
      </w:r>
    </w:p>
    <w:p w:rsidR="004B4C34" w:rsidRDefault="00154438" w:rsidP="00154438">
      <w:pPr>
        <w:spacing w:line="259" w:lineRule="auto"/>
      </w:pPr>
      <w:r>
        <w:br w:type="page"/>
      </w:r>
    </w:p>
    <w:p w:rsidR="00D30CD7" w:rsidRDefault="00D30CD7" w:rsidP="00D30CD7">
      <w:pPr>
        <w:pStyle w:val="ListParagraph"/>
        <w:numPr>
          <w:ilvl w:val="0"/>
          <w:numId w:val="1"/>
        </w:numPr>
      </w:pPr>
      <w:r>
        <w:lastRenderedPageBreak/>
        <w:t>Selecting Suitable Apparatus for Experiments</w:t>
      </w:r>
    </w:p>
    <w:p w:rsidR="004B4C34" w:rsidRDefault="004B4C34" w:rsidP="00E706DD">
      <w:pPr>
        <w:pStyle w:val="ListParagraph"/>
        <w:rPr>
          <w:b/>
        </w:rPr>
      </w:pPr>
      <w:r w:rsidRPr="004B4C34">
        <w:rPr>
          <w:b/>
        </w:rPr>
        <w:t>Methods of collecting gases</w:t>
      </w:r>
    </w:p>
    <w:p w:rsidR="00E706DD" w:rsidRDefault="00E706DD" w:rsidP="00E706DD">
      <w:pPr>
        <w:pStyle w:val="ListParagraph"/>
        <w:numPr>
          <w:ilvl w:val="0"/>
          <w:numId w:val="3"/>
        </w:numPr>
      </w:pPr>
      <w:r>
        <w:t>Displacement of water</w:t>
      </w:r>
    </w:p>
    <w:p w:rsidR="00E706DD" w:rsidRDefault="00E706DD" w:rsidP="00E706DD">
      <w:pPr>
        <w:pStyle w:val="ListParagraph"/>
        <w:ind w:left="1440"/>
      </w:pPr>
      <w:r>
        <w:t>Suitable for collecting gases that are insoluble or slightly soluble in water</w:t>
      </w:r>
    </w:p>
    <w:p w:rsidR="00E706DD" w:rsidRDefault="00E706DD" w:rsidP="00E706DD">
      <w:pPr>
        <w:pStyle w:val="ListParagraph"/>
        <w:numPr>
          <w:ilvl w:val="0"/>
          <w:numId w:val="3"/>
        </w:numPr>
      </w:pPr>
      <w:r>
        <w:t>Downward delivery</w:t>
      </w:r>
    </w:p>
    <w:p w:rsidR="00E706DD" w:rsidRDefault="00E706DD" w:rsidP="00E706DD">
      <w:pPr>
        <w:pStyle w:val="ListParagraph"/>
        <w:ind w:left="1440"/>
      </w:pPr>
      <w:r>
        <w:t>Suitable for collecting gases that are soluble in water and denser than air</w:t>
      </w:r>
    </w:p>
    <w:p w:rsidR="00E706DD" w:rsidRDefault="00E706DD" w:rsidP="00E706DD">
      <w:pPr>
        <w:pStyle w:val="ListParagraph"/>
        <w:numPr>
          <w:ilvl w:val="0"/>
          <w:numId w:val="3"/>
        </w:numPr>
      </w:pPr>
      <w:r>
        <w:t>Upward delivery</w:t>
      </w:r>
    </w:p>
    <w:p w:rsidR="00E706DD" w:rsidRDefault="000D096E" w:rsidP="00E706DD">
      <w:pPr>
        <w:pStyle w:val="ListParagraph"/>
        <w:ind w:left="1440"/>
      </w:pPr>
      <w:r>
        <w:t>Suitable for collecting gases that are soluble in water and less dense than air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2268"/>
        <w:gridCol w:w="2514"/>
        <w:gridCol w:w="2254"/>
      </w:tblGrid>
      <w:tr w:rsidR="00154438" w:rsidTr="00154438">
        <w:tc>
          <w:tcPr>
            <w:tcW w:w="1980" w:type="dxa"/>
          </w:tcPr>
          <w:p w:rsidR="00154438" w:rsidRDefault="00154438" w:rsidP="00154438">
            <w:pPr>
              <w:jc w:val="center"/>
            </w:pPr>
            <w:r>
              <w:t>Gas</w:t>
            </w:r>
          </w:p>
        </w:tc>
        <w:tc>
          <w:tcPr>
            <w:tcW w:w="2268" w:type="dxa"/>
          </w:tcPr>
          <w:p w:rsidR="00154438" w:rsidRDefault="00154438" w:rsidP="00154438">
            <w:pPr>
              <w:jc w:val="center"/>
            </w:pPr>
            <w:r>
              <w:t>Solubility in water</w:t>
            </w:r>
          </w:p>
        </w:tc>
        <w:tc>
          <w:tcPr>
            <w:tcW w:w="2514" w:type="dxa"/>
          </w:tcPr>
          <w:p w:rsidR="00154438" w:rsidRDefault="00154438" w:rsidP="00154438">
            <w:pPr>
              <w:jc w:val="center"/>
            </w:pPr>
            <w:r>
              <w:t>Density compared to air</w:t>
            </w:r>
          </w:p>
        </w:tc>
        <w:tc>
          <w:tcPr>
            <w:tcW w:w="2254" w:type="dxa"/>
          </w:tcPr>
          <w:p w:rsidR="00154438" w:rsidRDefault="00154438" w:rsidP="00154438">
            <w:pPr>
              <w:jc w:val="center"/>
            </w:pPr>
            <w:r>
              <w:t>Method of collection</w:t>
            </w:r>
          </w:p>
        </w:tc>
      </w:tr>
      <w:tr w:rsidR="00154438" w:rsidTr="00154438">
        <w:tc>
          <w:tcPr>
            <w:tcW w:w="1980" w:type="dxa"/>
          </w:tcPr>
          <w:p w:rsidR="00154438" w:rsidRDefault="00154438" w:rsidP="00154438">
            <w:pPr>
              <w:jc w:val="center"/>
            </w:pPr>
            <w:r>
              <w:t>Hydrogen</w:t>
            </w:r>
          </w:p>
        </w:tc>
        <w:tc>
          <w:tcPr>
            <w:tcW w:w="2268" w:type="dxa"/>
          </w:tcPr>
          <w:p w:rsidR="00154438" w:rsidRDefault="00154438" w:rsidP="00154438">
            <w:pPr>
              <w:jc w:val="center"/>
            </w:pPr>
            <w:r>
              <w:t>Not soluble</w:t>
            </w:r>
          </w:p>
        </w:tc>
        <w:tc>
          <w:tcPr>
            <w:tcW w:w="2514" w:type="dxa"/>
          </w:tcPr>
          <w:p w:rsidR="00154438" w:rsidRDefault="00154438" w:rsidP="00154438">
            <w:pPr>
              <w:jc w:val="center"/>
            </w:pPr>
            <w:r>
              <w:t xml:space="preserve">Less </w:t>
            </w:r>
            <w:r w:rsidRPr="00C962A6">
              <w:rPr>
                <w:noProof/>
              </w:rPr>
              <w:t>dense</w:t>
            </w:r>
          </w:p>
        </w:tc>
        <w:tc>
          <w:tcPr>
            <w:tcW w:w="2254" w:type="dxa"/>
            <w:vMerge w:val="restart"/>
          </w:tcPr>
          <w:p w:rsidR="00154438" w:rsidRDefault="00154438" w:rsidP="00154438">
            <w:pPr>
              <w:jc w:val="center"/>
            </w:pPr>
            <w:r>
              <w:t>Displacement of water</w:t>
            </w:r>
          </w:p>
        </w:tc>
      </w:tr>
      <w:tr w:rsidR="00154438" w:rsidTr="00154438">
        <w:tc>
          <w:tcPr>
            <w:tcW w:w="1980" w:type="dxa"/>
          </w:tcPr>
          <w:p w:rsidR="00154438" w:rsidRDefault="00154438" w:rsidP="00154438">
            <w:pPr>
              <w:jc w:val="center"/>
            </w:pPr>
            <w:r>
              <w:t>Oxygen</w:t>
            </w:r>
          </w:p>
        </w:tc>
        <w:tc>
          <w:tcPr>
            <w:tcW w:w="2268" w:type="dxa"/>
          </w:tcPr>
          <w:p w:rsidR="00154438" w:rsidRDefault="00154438" w:rsidP="00154438">
            <w:pPr>
              <w:jc w:val="center"/>
            </w:pPr>
            <w:r>
              <w:t>Very slightly soluble</w:t>
            </w:r>
          </w:p>
        </w:tc>
        <w:tc>
          <w:tcPr>
            <w:tcW w:w="2514" w:type="dxa"/>
          </w:tcPr>
          <w:p w:rsidR="00154438" w:rsidRDefault="00154438" w:rsidP="00154438">
            <w:pPr>
              <w:jc w:val="center"/>
            </w:pPr>
            <w:r>
              <w:t>Slightly denser</w:t>
            </w:r>
          </w:p>
        </w:tc>
        <w:tc>
          <w:tcPr>
            <w:tcW w:w="2254" w:type="dxa"/>
            <w:vMerge/>
          </w:tcPr>
          <w:p w:rsidR="00154438" w:rsidRDefault="00154438" w:rsidP="00154438">
            <w:pPr>
              <w:jc w:val="center"/>
            </w:pPr>
          </w:p>
        </w:tc>
      </w:tr>
      <w:tr w:rsidR="00154438" w:rsidTr="00154438">
        <w:tc>
          <w:tcPr>
            <w:tcW w:w="1980" w:type="dxa"/>
          </w:tcPr>
          <w:p w:rsidR="00154438" w:rsidRDefault="00154438" w:rsidP="00154438">
            <w:pPr>
              <w:jc w:val="center"/>
            </w:pPr>
            <w:r>
              <w:t>Carbon Dioxide</w:t>
            </w:r>
          </w:p>
        </w:tc>
        <w:tc>
          <w:tcPr>
            <w:tcW w:w="2268" w:type="dxa"/>
          </w:tcPr>
          <w:p w:rsidR="00154438" w:rsidRDefault="00154438" w:rsidP="00154438">
            <w:pPr>
              <w:jc w:val="center"/>
            </w:pPr>
            <w:r>
              <w:t>Slightly soluble</w:t>
            </w:r>
          </w:p>
        </w:tc>
        <w:tc>
          <w:tcPr>
            <w:tcW w:w="2514" w:type="dxa"/>
          </w:tcPr>
          <w:p w:rsidR="00154438" w:rsidRDefault="00154438" w:rsidP="00154438">
            <w:pPr>
              <w:jc w:val="center"/>
            </w:pPr>
            <w:r>
              <w:t>Denser</w:t>
            </w:r>
          </w:p>
        </w:tc>
        <w:tc>
          <w:tcPr>
            <w:tcW w:w="2254" w:type="dxa"/>
            <w:vMerge/>
          </w:tcPr>
          <w:p w:rsidR="00154438" w:rsidRDefault="00154438" w:rsidP="00154438">
            <w:pPr>
              <w:jc w:val="center"/>
            </w:pPr>
          </w:p>
        </w:tc>
      </w:tr>
      <w:tr w:rsidR="00154438" w:rsidTr="00154438">
        <w:tc>
          <w:tcPr>
            <w:tcW w:w="1980" w:type="dxa"/>
          </w:tcPr>
          <w:p w:rsidR="00154438" w:rsidRDefault="00154438" w:rsidP="00154438">
            <w:pPr>
              <w:jc w:val="center"/>
            </w:pPr>
            <w:r>
              <w:t>Chlorine</w:t>
            </w:r>
          </w:p>
        </w:tc>
        <w:tc>
          <w:tcPr>
            <w:tcW w:w="2268" w:type="dxa"/>
          </w:tcPr>
          <w:p w:rsidR="00154438" w:rsidRDefault="00154438" w:rsidP="00154438">
            <w:pPr>
              <w:jc w:val="center"/>
            </w:pPr>
            <w:r>
              <w:t>Soluble</w:t>
            </w:r>
          </w:p>
        </w:tc>
        <w:tc>
          <w:tcPr>
            <w:tcW w:w="2514" w:type="dxa"/>
          </w:tcPr>
          <w:p w:rsidR="00154438" w:rsidRDefault="00154438" w:rsidP="00154438">
            <w:pPr>
              <w:jc w:val="center"/>
            </w:pPr>
            <w:r>
              <w:t>Denser</w:t>
            </w:r>
          </w:p>
        </w:tc>
        <w:tc>
          <w:tcPr>
            <w:tcW w:w="2254" w:type="dxa"/>
            <w:vMerge w:val="restart"/>
          </w:tcPr>
          <w:p w:rsidR="00154438" w:rsidRDefault="00154438" w:rsidP="00154438">
            <w:pPr>
              <w:jc w:val="center"/>
            </w:pPr>
            <w:r>
              <w:t>Downward delivery</w:t>
            </w:r>
          </w:p>
        </w:tc>
      </w:tr>
      <w:tr w:rsidR="00154438" w:rsidTr="00154438">
        <w:tc>
          <w:tcPr>
            <w:tcW w:w="1980" w:type="dxa"/>
          </w:tcPr>
          <w:p w:rsidR="00154438" w:rsidRDefault="00154438" w:rsidP="00154438">
            <w:pPr>
              <w:jc w:val="center"/>
            </w:pPr>
            <w:r>
              <w:t>Hydrogen Chloride</w:t>
            </w:r>
          </w:p>
        </w:tc>
        <w:tc>
          <w:tcPr>
            <w:tcW w:w="2268" w:type="dxa"/>
          </w:tcPr>
          <w:p w:rsidR="00154438" w:rsidRDefault="00154438" w:rsidP="00154438">
            <w:pPr>
              <w:jc w:val="center"/>
            </w:pPr>
            <w:r>
              <w:t>Very soluble</w:t>
            </w:r>
          </w:p>
        </w:tc>
        <w:tc>
          <w:tcPr>
            <w:tcW w:w="2514" w:type="dxa"/>
          </w:tcPr>
          <w:p w:rsidR="00154438" w:rsidRDefault="00154438" w:rsidP="00154438">
            <w:pPr>
              <w:jc w:val="center"/>
            </w:pPr>
            <w:r>
              <w:t>Denser</w:t>
            </w:r>
          </w:p>
        </w:tc>
        <w:tc>
          <w:tcPr>
            <w:tcW w:w="2254" w:type="dxa"/>
            <w:vMerge/>
          </w:tcPr>
          <w:p w:rsidR="00154438" w:rsidRDefault="00154438" w:rsidP="00154438">
            <w:pPr>
              <w:jc w:val="center"/>
            </w:pPr>
          </w:p>
        </w:tc>
      </w:tr>
      <w:tr w:rsidR="00154438" w:rsidTr="00154438">
        <w:tc>
          <w:tcPr>
            <w:tcW w:w="1980" w:type="dxa"/>
          </w:tcPr>
          <w:p w:rsidR="00154438" w:rsidRDefault="00154438" w:rsidP="00154438">
            <w:pPr>
              <w:jc w:val="center"/>
            </w:pPr>
            <w:r>
              <w:t>Sulfur Dioxide</w:t>
            </w:r>
          </w:p>
        </w:tc>
        <w:tc>
          <w:tcPr>
            <w:tcW w:w="2268" w:type="dxa"/>
          </w:tcPr>
          <w:p w:rsidR="00154438" w:rsidRDefault="00154438" w:rsidP="00154438">
            <w:pPr>
              <w:jc w:val="center"/>
            </w:pPr>
            <w:r>
              <w:t>Very soluble</w:t>
            </w:r>
          </w:p>
        </w:tc>
        <w:tc>
          <w:tcPr>
            <w:tcW w:w="2514" w:type="dxa"/>
          </w:tcPr>
          <w:p w:rsidR="00154438" w:rsidRDefault="00154438" w:rsidP="00154438">
            <w:pPr>
              <w:jc w:val="center"/>
            </w:pPr>
            <w:r>
              <w:t>Denser</w:t>
            </w:r>
          </w:p>
        </w:tc>
        <w:tc>
          <w:tcPr>
            <w:tcW w:w="2254" w:type="dxa"/>
            <w:vMerge/>
          </w:tcPr>
          <w:p w:rsidR="00154438" w:rsidRDefault="00154438" w:rsidP="00154438">
            <w:pPr>
              <w:jc w:val="center"/>
            </w:pPr>
          </w:p>
        </w:tc>
      </w:tr>
      <w:tr w:rsidR="00154438" w:rsidTr="00154438">
        <w:tc>
          <w:tcPr>
            <w:tcW w:w="1980" w:type="dxa"/>
          </w:tcPr>
          <w:p w:rsidR="00154438" w:rsidRDefault="00154438" w:rsidP="00154438">
            <w:pPr>
              <w:jc w:val="center"/>
            </w:pPr>
            <w:r>
              <w:t>Ammonia</w:t>
            </w:r>
          </w:p>
        </w:tc>
        <w:tc>
          <w:tcPr>
            <w:tcW w:w="2268" w:type="dxa"/>
          </w:tcPr>
          <w:p w:rsidR="00154438" w:rsidRDefault="00154438" w:rsidP="00154438">
            <w:pPr>
              <w:jc w:val="center"/>
            </w:pPr>
            <w:r>
              <w:t>Extremely soluble</w:t>
            </w:r>
          </w:p>
        </w:tc>
        <w:tc>
          <w:tcPr>
            <w:tcW w:w="2514" w:type="dxa"/>
          </w:tcPr>
          <w:p w:rsidR="00154438" w:rsidRDefault="00154438" w:rsidP="00154438">
            <w:pPr>
              <w:jc w:val="center"/>
            </w:pPr>
            <w:r>
              <w:t>Less dense</w:t>
            </w:r>
          </w:p>
        </w:tc>
        <w:tc>
          <w:tcPr>
            <w:tcW w:w="2254" w:type="dxa"/>
          </w:tcPr>
          <w:p w:rsidR="00154438" w:rsidRDefault="00154438" w:rsidP="00154438">
            <w:pPr>
              <w:jc w:val="center"/>
            </w:pPr>
            <w:r>
              <w:t>Upward delivery</w:t>
            </w:r>
          </w:p>
        </w:tc>
      </w:tr>
    </w:tbl>
    <w:p w:rsidR="00154438" w:rsidRDefault="00154438" w:rsidP="00154438"/>
    <w:p w:rsidR="00154438" w:rsidRDefault="00154438" w:rsidP="00154438">
      <w:r>
        <w:tab/>
      </w:r>
      <w:r>
        <w:rPr>
          <w:b/>
        </w:rPr>
        <w:t>Drying a gas</w:t>
      </w:r>
    </w:p>
    <w:p w:rsidR="00154438" w:rsidRDefault="00154438" w:rsidP="00154438">
      <w:pPr>
        <w:pStyle w:val="ListParagraph"/>
        <w:numPr>
          <w:ilvl w:val="0"/>
          <w:numId w:val="4"/>
        </w:numPr>
        <w:ind w:left="1418"/>
      </w:pPr>
      <w:r>
        <w:t>Concentrated sulfuric acid</w:t>
      </w:r>
    </w:p>
    <w:p w:rsidR="00FE730E" w:rsidRDefault="00FE730E" w:rsidP="00FE730E">
      <w:pPr>
        <w:pStyle w:val="ListParagraph"/>
        <w:ind w:left="1418"/>
      </w:pPr>
      <w:r>
        <w:t>Used to dry most gases</w:t>
      </w:r>
    </w:p>
    <w:p w:rsidR="00154438" w:rsidRDefault="00154438" w:rsidP="00154438">
      <w:pPr>
        <w:pStyle w:val="ListParagraph"/>
        <w:numPr>
          <w:ilvl w:val="0"/>
          <w:numId w:val="4"/>
        </w:numPr>
        <w:ind w:left="1418"/>
      </w:pPr>
      <w:r>
        <w:t>Quicklime (calcium oxide)</w:t>
      </w:r>
    </w:p>
    <w:p w:rsidR="00FE730E" w:rsidRDefault="00FE730E" w:rsidP="00FE730E">
      <w:pPr>
        <w:pStyle w:val="ListParagraph"/>
        <w:ind w:left="1418"/>
      </w:pPr>
      <w:r>
        <w:t>Used to dry ammonia</w:t>
      </w:r>
    </w:p>
    <w:p w:rsidR="00154438" w:rsidRDefault="00154438" w:rsidP="00154438">
      <w:pPr>
        <w:pStyle w:val="ListParagraph"/>
        <w:numPr>
          <w:ilvl w:val="0"/>
          <w:numId w:val="4"/>
        </w:numPr>
        <w:ind w:left="1418"/>
      </w:pPr>
      <w:r>
        <w:t>Fused calcium chloride</w:t>
      </w:r>
      <w:r w:rsidR="00FE730E">
        <w:t xml:space="preserve"> (heated)</w:t>
      </w:r>
    </w:p>
    <w:p w:rsidR="00FE730E" w:rsidRPr="00154438" w:rsidRDefault="00FE730E" w:rsidP="00FE730E">
      <w:pPr>
        <w:pStyle w:val="ListParagraph"/>
        <w:ind w:left="1418"/>
      </w:pPr>
      <w:r>
        <w:t>Used to dry most gases</w:t>
      </w:r>
    </w:p>
    <w:sectPr w:rsidR="00FE730E" w:rsidRPr="001544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9C375C"/>
    <w:multiLevelType w:val="hybridMultilevel"/>
    <w:tmpl w:val="B62667DE"/>
    <w:lvl w:ilvl="0" w:tplc="3816FE30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F47A2F"/>
    <w:multiLevelType w:val="hybridMultilevel"/>
    <w:tmpl w:val="079057C0"/>
    <w:lvl w:ilvl="0" w:tplc="04C8D9F4">
      <w:start w:val="2"/>
      <w:numFmt w:val="bullet"/>
      <w:lvlText w:val=""/>
      <w:lvlJc w:val="left"/>
      <w:pPr>
        <w:ind w:left="1800" w:hanging="360"/>
      </w:pPr>
      <w:rPr>
        <w:rFonts w:ascii="Symbol" w:eastAsiaTheme="minorEastAsia" w:hAnsi="Symbol" w:cstheme="minorBidi" w:hint="default"/>
      </w:rPr>
    </w:lvl>
    <w:lvl w:ilvl="1" w:tplc="4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633120D5"/>
    <w:multiLevelType w:val="hybridMultilevel"/>
    <w:tmpl w:val="143EEAC2"/>
    <w:lvl w:ilvl="0" w:tplc="4D12169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2520" w:hanging="360"/>
      </w:pPr>
    </w:lvl>
    <w:lvl w:ilvl="2" w:tplc="4809001B" w:tentative="1">
      <w:start w:val="1"/>
      <w:numFmt w:val="lowerRoman"/>
      <w:lvlText w:val="%3."/>
      <w:lvlJc w:val="right"/>
      <w:pPr>
        <w:ind w:left="3240" w:hanging="180"/>
      </w:pPr>
    </w:lvl>
    <w:lvl w:ilvl="3" w:tplc="4809000F" w:tentative="1">
      <w:start w:val="1"/>
      <w:numFmt w:val="decimal"/>
      <w:lvlText w:val="%4."/>
      <w:lvlJc w:val="left"/>
      <w:pPr>
        <w:ind w:left="3960" w:hanging="360"/>
      </w:pPr>
    </w:lvl>
    <w:lvl w:ilvl="4" w:tplc="48090019" w:tentative="1">
      <w:start w:val="1"/>
      <w:numFmt w:val="lowerLetter"/>
      <w:lvlText w:val="%5."/>
      <w:lvlJc w:val="left"/>
      <w:pPr>
        <w:ind w:left="4680" w:hanging="360"/>
      </w:pPr>
    </w:lvl>
    <w:lvl w:ilvl="5" w:tplc="4809001B" w:tentative="1">
      <w:start w:val="1"/>
      <w:numFmt w:val="lowerRoman"/>
      <w:lvlText w:val="%6."/>
      <w:lvlJc w:val="right"/>
      <w:pPr>
        <w:ind w:left="5400" w:hanging="180"/>
      </w:pPr>
    </w:lvl>
    <w:lvl w:ilvl="6" w:tplc="4809000F" w:tentative="1">
      <w:start w:val="1"/>
      <w:numFmt w:val="decimal"/>
      <w:lvlText w:val="%7."/>
      <w:lvlJc w:val="left"/>
      <w:pPr>
        <w:ind w:left="6120" w:hanging="360"/>
      </w:pPr>
    </w:lvl>
    <w:lvl w:ilvl="7" w:tplc="48090019" w:tentative="1">
      <w:start w:val="1"/>
      <w:numFmt w:val="lowerLetter"/>
      <w:lvlText w:val="%8."/>
      <w:lvlJc w:val="left"/>
      <w:pPr>
        <w:ind w:left="6840" w:hanging="360"/>
      </w:pPr>
    </w:lvl>
    <w:lvl w:ilvl="8" w:tplc="4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72AF6F86"/>
    <w:multiLevelType w:val="hybridMultilevel"/>
    <w:tmpl w:val="8BD4A6B2"/>
    <w:lvl w:ilvl="0" w:tplc="4809000F">
      <w:start w:val="1"/>
      <w:numFmt w:val="decimal"/>
      <w:lvlText w:val="%1."/>
      <w:lvlJc w:val="left"/>
      <w:pPr>
        <w:ind w:left="1440" w:hanging="360"/>
      </w:pPr>
    </w:lvl>
    <w:lvl w:ilvl="1" w:tplc="48090019" w:tentative="1">
      <w:start w:val="1"/>
      <w:numFmt w:val="lowerLetter"/>
      <w:lvlText w:val="%2."/>
      <w:lvlJc w:val="left"/>
      <w:pPr>
        <w:ind w:left="2160" w:hanging="360"/>
      </w:pPr>
    </w:lvl>
    <w:lvl w:ilvl="2" w:tplc="4809001B" w:tentative="1">
      <w:start w:val="1"/>
      <w:numFmt w:val="lowerRoman"/>
      <w:lvlText w:val="%3."/>
      <w:lvlJc w:val="right"/>
      <w:pPr>
        <w:ind w:left="2880" w:hanging="180"/>
      </w:pPr>
    </w:lvl>
    <w:lvl w:ilvl="3" w:tplc="4809000F" w:tentative="1">
      <w:start w:val="1"/>
      <w:numFmt w:val="decimal"/>
      <w:lvlText w:val="%4."/>
      <w:lvlJc w:val="left"/>
      <w:pPr>
        <w:ind w:left="3600" w:hanging="360"/>
      </w:pPr>
    </w:lvl>
    <w:lvl w:ilvl="4" w:tplc="48090019" w:tentative="1">
      <w:start w:val="1"/>
      <w:numFmt w:val="lowerLetter"/>
      <w:lvlText w:val="%5."/>
      <w:lvlJc w:val="left"/>
      <w:pPr>
        <w:ind w:left="4320" w:hanging="360"/>
      </w:pPr>
    </w:lvl>
    <w:lvl w:ilvl="5" w:tplc="4809001B" w:tentative="1">
      <w:start w:val="1"/>
      <w:numFmt w:val="lowerRoman"/>
      <w:lvlText w:val="%6."/>
      <w:lvlJc w:val="right"/>
      <w:pPr>
        <w:ind w:left="5040" w:hanging="180"/>
      </w:pPr>
    </w:lvl>
    <w:lvl w:ilvl="6" w:tplc="4809000F" w:tentative="1">
      <w:start w:val="1"/>
      <w:numFmt w:val="decimal"/>
      <w:lvlText w:val="%7."/>
      <w:lvlJc w:val="left"/>
      <w:pPr>
        <w:ind w:left="5760" w:hanging="360"/>
      </w:pPr>
    </w:lvl>
    <w:lvl w:ilvl="7" w:tplc="48090019" w:tentative="1">
      <w:start w:val="1"/>
      <w:numFmt w:val="lowerLetter"/>
      <w:lvlText w:val="%8."/>
      <w:lvlJc w:val="left"/>
      <w:pPr>
        <w:ind w:left="6480" w:hanging="360"/>
      </w:pPr>
    </w:lvl>
    <w:lvl w:ilvl="8" w:tplc="4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NbU0MDQ1MjY0MDI2MTJW0lEKTi0uzszPAykwrgUAg1RvASwAAAA="/>
  </w:docVars>
  <w:rsids>
    <w:rsidRoot w:val="004A3197"/>
    <w:rsid w:val="000D096E"/>
    <w:rsid w:val="00154438"/>
    <w:rsid w:val="002E681F"/>
    <w:rsid w:val="004A3197"/>
    <w:rsid w:val="004B4C34"/>
    <w:rsid w:val="00733F32"/>
    <w:rsid w:val="008E106D"/>
    <w:rsid w:val="009A0265"/>
    <w:rsid w:val="00A6327F"/>
    <w:rsid w:val="00BA43B0"/>
    <w:rsid w:val="00C962A6"/>
    <w:rsid w:val="00CF264B"/>
    <w:rsid w:val="00D30CD7"/>
    <w:rsid w:val="00E706DD"/>
    <w:rsid w:val="00FE7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9B3C5"/>
  <w15:chartTrackingRefBased/>
  <w15:docId w15:val="{B86C4546-4A07-48E2-8154-D36F5F553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A3197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0CD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6327F"/>
    <w:rPr>
      <w:color w:val="808080"/>
    </w:rPr>
  </w:style>
  <w:style w:type="table" w:styleId="TableGrid">
    <w:name w:val="Table Grid"/>
    <w:basedOn w:val="TableNormal"/>
    <w:uiPriority w:val="39"/>
    <w:rsid w:val="001544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A1BE41-EE91-4D80-A6AE-3F8811D84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Jessy Kee</dc:creator>
  <cp:keywords/>
  <dc:description/>
  <cp:lastModifiedBy>Jessy Kee</cp:lastModifiedBy>
  <cp:revision>4</cp:revision>
  <dcterms:created xsi:type="dcterms:W3CDTF">2017-11-23T09:05:00Z</dcterms:created>
  <dcterms:modified xsi:type="dcterms:W3CDTF">2018-01-19T14:02:00Z</dcterms:modified>
</cp:coreProperties>
</file>