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04CD5" w:rsidRDefault="00C04CD5" w:rsidP="00C04CD5">
      <w:pPr>
        <w:jc w:val="both"/>
        <w:rPr>
          <w:rFonts w:ascii="Bradley Hand ITC" w:hAnsi="Bradley Hand ITC"/>
          <w:b/>
          <w:sz w:val="28"/>
        </w:rPr>
      </w:pPr>
      <w:bookmarkStart w:id="0" w:name="_Hlk499112383"/>
      <w:r>
        <w:rPr>
          <w:rFonts w:ascii="Bradley Hand ITC" w:hAnsi="Bradley Hand ITC"/>
          <w:b/>
          <w:sz w:val="28"/>
        </w:rPr>
        <w:t xml:space="preserve">Name: _______________________________ </w:t>
      </w:r>
      <w:proofErr w:type="gramStart"/>
      <w:r>
        <w:rPr>
          <w:rFonts w:ascii="Bradley Hand ITC" w:hAnsi="Bradley Hand ITC"/>
          <w:b/>
          <w:sz w:val="28"/>
        </w:rPr>
        <w:t xml:space="preserve">(  </w:t>
      </w:r>
      <w:proofErr w:type="gramEnd"/>
      <w:r>
        <w:rPr>
          <w:rFonts w:ascii="Bradley Hand ITC" w:hAnsi="Bradley Hand ITC"/>
          <w:b/>
          <w:sz w:val="28"/>
        </w:rPr>
        <w:t xml:space="preserve"> ) Class:______  Date: ______________</w:t>
      </w:r>
    </w:p>
    <w:p w:rsidR="00C04CD5" w:rsidRDefault="00C04CD5" w:rsidP="00C04CD5">
      <w:pPr>
        <w:jc w:val="both"/>
        <w:rPr>
          <w:i/>
          <w:u w:val="single"/>
        </w:rPr>
      </w:pPr>
      <w:r>
        <w:rPr>
          <w:i/>
          <w:u w:val="single"/>
        </w:rPr>
        <w:t>Chemistry 5059</w:t>
      </w:r>
    </w:p>
    <w:p w:rsidR="00C04CD5" w:rsidRDefault="00C04CD5" w:rsidP="00C04CD5">
      <w:pPr>
        <w:jc w:val="both"/>
        <w:rPr>
          <w:i/>
          <w:u w:val="single"/>
        </w:rPr>
      </w:pPr>
      <w:bookmarkStart w:id="1" w:name="_GoBack"/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-31750</wp:posOffset>
                </wp:positionH>
                <wp:positionV relativeFrom="paragraph">
                  <wp:posOffset>226060</wp:posOffset>
                </wp:positionV>
                <wp:extent cx="5915025" cy="1333500"/>
                <wp:effectExtent l="0" t="0" r="28575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15025" cy="1333500"/>
                        </a:xfrm>
                        <a:prstGeom prst="rect">
                          <a:avLst/>
                        </a:prstGeom>
                        <a:noFill/>
                        <a:ln>
                          <a:prstDash val="sysDot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7FECA7" id="Rectangle 1" o:spid="_x0000_s1026" style="position:absolute;margin-left:-2.5pt;margin-top:17.8pt;width:465.75pt;height:1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" filled="f" strokecolor="#1f3763 [1604]" strokeweight="1pt">
                <v:stroke dashstyle="1 1"/>
              </v:rect>
            </w:pict>
          </mc:Fallback>
        </mc:AlternateContent>
      </w:r>
      <w:bookmarkEnd w:id="1"/>
      <w:r>
        <w:rPr>
          <w:i/>
          <w:u w:val="single"/>
        </w:rPr>
        <w:t xml:space="preserve">Chapter 13: </w:t>
      </w:r>
      <w:bookmarkEnd w:id="0"/>
      <w:r>
        <w:rPr>
          <w:i/>
          <w:u w:val="single"/>
        </w:rPr>
        <w:t>Oxidation and Reduction</w:t>
      </w:r>
    </w:p>
    <w:p w:rsidR="00C8244D" w:rsidRDefault="00C8244D" w:rsidP="00C04CD5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Candidates should be able to:</w:t>
      </w:r>
    </w:p>
    <w:p w:rsidR="00C8244D" w:rsidRDefault="00C8244D" w:rsidP="00C04CD5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</w:p>
    <w:p w:rsidR="00C04CD5" w:rsidRPr="00C8244D" w:rsidRDefault="00C04CD5" w:rsidP="00C04CD5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C8244D">
        <w:rPr>
          <w:rFonts w:cstheme="minorHAnsi"/>
          <w:sz w:val="20"/>
          <w:szCs w:val="20"/>
        </w:rPr>
        <w:t>(a) define oxidation and reduction (redox) in terms of oxygen/hydrogen gain/loss</w:t>
      </w:r>
    </w:p>
    <w:p w:rsidR="00C04CD5" w:rsidRPr="00C8244D" w:rsidRDefault="00C04CD5" w:rsidP="00C04CD5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C8244D">
        <w:rPr>
          <w:rFonts w:cstheme="minorHAnsi"/>
          <w:sz w:val="20"/>
          <w:szCs w:val="20"/>
        </w:rPr>
        <w:t>(b) define redox in terms of electron transfer and changes in oxidation state</w:t>
      </w:r>
    </w:p>
    <w:p w:rsidR="00C04CD5" w:rsidRPr="00C8244D" w:rsidRDefault="00C04CD5" w:rsidP="00C04CD5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C8244D">
        <w:rPr>
          <w:rFonts w:cstheme="minorHAnsi"/>
          <w:sz w:val="20"/>
          <w:szCs w:val="20"/>
        </w:rPr>
        <w:t>(c) identify redox reactions in terms of oxygen/hydrogen gain/loss, electron gain/loss and changes in</w:t>
      </w:r>
    </w:p>
    <w:p w:rsidR="00C04CD5" w:rsidRPr="00C8244D" w:rsidRDefault="00C04CD5" w:rsidP="00C04CD5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sz w:val="20"/>
          <w:szCs w:val="20"/>
        </w:rPr>
      </w:pPr>
      <w:r w:rsidRPr="00C8244D">
        <w:rPr>
          <w:rFonts w:cstheme="minorHAnsi"/>
          <w:sz w:val="20"/>
          <w:szCs w:val="20"/>
        </w:rPr>
        <w:t>oxidation state</w:t>
      </w:r>
    </w:p>
    <w:p w:rsidR="00C04CD5" w:rsidRPr="00C8244D" w:rsidRDefault="00C04CD5" w:rsidP="00C04CD5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C8244D">
        <w:rPr>
          <w:rFonts w:cstheme="minorHAnsi"/>
          <w:sz w:val="20"/>
          <w:szCs w:val="20"/>
        </w:rPr>
        <w:t>(d) describe the use of aqueous potassium iodide and acidified potassium manganate(VII) in testing</w:t>
      </w:r>
    </w:p>
    <w:p w:rsidR="00C04CD5" w:rsidRPr="00C8244D" w:rsidRDefault="00C04CD5" w:rsidP="00C04CD5">
      <w:pPr>
        <w:ind w:firstLine="720"/>
        <w:rPr>
          <w:rFonts w:cstheme="minorHAnsi"/>
          <w:sz w:val="20"/>
          <w:szCs w:val="20"/>
        </w:rPr>
      </w:pPr>
      <w:r w:rsidRPr="00C8244D">
        <w:rPr>
          <w:rFonts w:cstheme="minorHAnsi"/>
          <w:sz w:val="20"/>
          <w:szCs w:val="20"/>
        </w:rPr>
        <w:t>for oxidising and reducing agents from the resulting colour changes.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C04CD5" w:rsidTr="00C04CD5">
        <w:tc>
          <w:tcPr>
            <w:tcW w:w="4508" w:type="dxa"/>
          </w:tcPr>
          <w:p w:rsidR="00C04CD5" w:rsidRDefault="00C04CD5" w:rsidP="00C04CD5">
            <w:pPr>
              <w:jc w:val="center"/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Oxidation</w:t>
            </w:r>
          </w:p>
        </w:tc>
        <w:tc>
          <w:tcPr>
            <w:tcW w:w="4508" w:type="dxa"/>
          </w:tcPr>
          <w:p w:rsidR="00C04CD5" w:rsidRDefault="00C04CD5" w:rsidP="00C04CD5">
            <w:pPr>
              <w:jc w:val="center"/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Reduction</w:t>
            </w:r>
          </w:p>
        </w:tc>
      </w:tr>
      <w:tr w:rsidR="00C04CD5" w:rsidTr="00C04CD5">
        <w:tc>
          <w:tcPr>
            <w:tcW w:w="4508" w:type="dxa"/>
          </w:tcPr>
          <w:p w:rsidR="00C04CD5" w:rsidRDefault="00C04CD5" w:rsidP="00C04CD5">
            <w:pPr>
              <w:jc w:val="center"/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Gain of oxygen atoms</w:t>
            </w:r>
          </w:p>
        </w:tc>
        <w:tc>
          <w:tcPr>
            <w:tcW w:w="4508" w:type="dxa"/>
          </w:tcPr>
          <w:p w:rsidR="00C04CD5" w:rsidRDefault="00C04CD5" w:rsidP="00C04CD5">
            <w:pPr>
              <w:jc w:val="center"/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Loss of oxygen atoms</w:t>
            </w:r>
          </w:p>
        </w:tc>
      </w:tr>
      <w:tr w:rsidR="00C04CD5" w:rsidTr="00C04CD5">
        <w:tc>
          <w:tcPr>
            <w:tcW w:w="4508" w:type="dxa"/>
          </w:tcPr>
          <w:p w:rsidR="00C04CD5" w:rsidRDefault="00C04CD5" w:rsidP="00C04CD5">
            <w:pPr>
              <w:jc w:val="center"/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Loss of hydrogen atoms</w:t>
            </w:r>
          </w:p>
        </w:tc>
        <w:tc>
          <w:tcPr>
            <w:tcW w:w="4508" w:type="dxa"/>
          </w:tcPr>
          <w:p w:rsidR="00C04CD5" w:rsidRDefault="00C04CD5" w:rsidP="00C04CD5">
            <w:pPr>
              <w:jc w:val="center"/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Gain of hydrogen atoms</w:t>
            </w:r>
          </w:p>
        </w:tc>
      </w:tr>
      <w:tr w:rsidR="00C04CD5" w:rsidTr="00C04CD5">
        <w:tc>
          <w:tcPr>
            <w:tcW w:w="4508" w:type="dxa"/>
          </w:tcPr>
          <w:p w:rsidR="00C04CD5" w:rsidRDefault="00C04CD5" w:rsidP="00C04CD5">
            <w:pPr>
              <w:jc w:val="center"/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Loss of electrons</w:t>
            </w:r>
          </w:p>
        </w:tc>
        <w:tc>
          <w:tcPr>
            <w:tcW w:w="4508" w:type="dxa"/>
          </w:tcPr>
          <w:p w:rsidR="00C04CD5" w:rsidRDefault="00C04CD5" w:rsidP="00C04CD5">
            <w:pPr>
              <w:jc w:val="center"/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Gain of electrons</w:t>
            </w:r>
          </w:p>
        </w:tc>
      </w:tr>
      <w:tr w:rsidR="00C04CD5" w:rsidTr="00C04CD5">
        <w:tc>
          <w:tcPr>
            <w:tcW w:w="4508" w:type="dxa"/>
          </w:tcPr>
          <w:p w:rsidR="00C04CD5" w:rsidRDefault="00C04CD5" w:rsidP="00C04CD5">
            <w:pPr>
              <w:jc w:val="center"/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Increase in oxidation state</w:t>
            </w:r>
          </w:p>
        </w:tc>
        <w:tc>
          <w:tcPr>
            <w:tcW w:w="4508" w:type="dxa"/>
          </w:tcPr>
          <w:p w:rsidR="00C04CD5" w:rsidRDefault="00C04CD5" w:rsidP="00C04CD5">
            <w:pPr>
              <w:jc w:val="center"/>
              <w:rPr>
                <w:rFonts w:cstheme="minorHAnsi"/>
                <w:szCs w:val="20"/>
              </w:rPr>
            </w:pPr>
            <w:r>
              <w:rPr>
                <w:rFonts w:cstheme="minorHAnsi"/>
                <w:szCs w:val="20"/>
              </w:rPr>
              <w:t>Decrease in oxidation state</w:t>
            </w:r>
          </w:p>
        </w:tc>
      </w:tr>
    </w:tbl>
    <w:p w:rsidR="00C04CD5" w:rsidRDefault="00C04CD5" w:rsidP="00C04CD5">
      <w:pPr>
        <w:rPr>
          <w:rFonts w:cstheme="minorHAnsi"/>
          <w:szCs w:val="20"/>
        </w:rPr>
      </w:pPr>
    </w:p>
    <w:p w:rsidR="00C04CD5" w:rsidRDefault="00C04CD5" w:rsidP="00C04CD5">
      <w:pPr>
        <w:rPr>
          <w:rFonts w:cstheme="minorHAnsi"/>
          <w:szCs w:val="20"/>
        </w:rPr>
      </w:pPr>
      <w:r>
        <w:rPr>
          <w:rFonts w:cstheme="minorHAnsi"/>
          <w:b/>
          <w:szCs w:val="20"/>
        </w:rPr>
        <w:t xml:space="preserve">Oxidising agent </w:t>
      </w:r>
      <w:r>
        <w:rPr>
          <w:rFonts w:cstheme="minorHAnsi"/>
          <w:szCs w:val="20"/>
        </w:rPr>
        <w:t>is a substance that oxidises another substance but itself is reduced.</w:t>
      </w:r>
    </w:p>
    <w:p w:rsidR="00C04CD5" w:rsidRDefault="00C04CD5" w:rsidP="00C04CD5">
      <w:r>
        <w:rPr>
          <w:rFonts w:cstheme="minorHAnsi"/>
          <w:b/>
          <w:szCs w:val="20"/>
        </w:rPr>
        <w:t>Reducing agent</w:t>
      </w:r>
      <w:r>
        <w:t xml:space="preserve"> is a substance that reduces another substance but itself is oxidised.</w:t>
      </w:r>
    </w:p>
    <w:p w:rsidR="00C04CD5" w:rsidRDefault="00C04CD5" w:rsidP="00C04CD5">
      <w:r>
        <w:rPr>
          <w:b/>
          <w:u w:val="single"/>
        </w:rPr>
        <w:t>Test for oxidising and reducing agents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C04CD5" w:rsidTr="00C04CD5">
        <w:tc>
          <w:tcPr>
            <w:tcW w:w="4508" w:type="dxa"/>
          </w:tcPr>
          <w:p w:rsidR="00C04CD5" w:rsidRDefault="00C04CD5" w:rsidP="00C04CD5">
            <w:r>
              <w:t>Agent</w:t>
            </w:r>
          </w:p>
        </w:tc>
        <w:tc>
          <w:tcPr>
            <w:tcW w:w="4508" w:type="dxa"/>
          </w:tcPr>
          <w:p w:rsidR="00C04CD5" w:rsidRDefault="00C04CD5" w:rsidP="00C04CD5">
            <w:r>
              <w:t>Colour change</w:t>
            </w:r>
          </w:p>
        </w:tc>
      </w:tr>
      <w:tr w:rsidR="00C04CD5" w:rsidTr="00C04CD5">
        <w:tc>
          <w:tcPr>
            <w:tcW w:w="4508" w:type="dxa"/>
          </w:tcPr>
          <w:p w:rsidR="00C04CD5" w:rsidRDefault="00C04CD5" w:rsidP="00C04CD5">
            <w:r>
              <w:t>Oxidising agent</w:t>
            </w:r>
          </w:p>
          <w:p w:rsidR="00C04CD5" w:rsidRDefault="00C04CD5" w:rsidP="00C04CD5">
            <w:r>
              <w:t>Used to test for the presence of reducing agent</w:t>
            </w:r>
          </w:p>
          <w:p w:rsidR="00C04CD5" w:rsidRPr="00C04CD5" w:rsidRDefault="00C04CD5" w:rsidP="00C04CD5">
            <w:r>
              <w:rPr>
                <w:i/>
              </w:rPr>
              <w:t>Acidified potassium manganate (VII)</w:t>
            </w:r>
          </w:p>
        </w:tc>
        <w:tc>
          <w:tcPr>
            <w:tcW w:w="4508" w:type="dxa"/>
          </w:tcPr>
          <w:p w:rsidR="00C04CD5" w:rsidRDefault="00C04CD5" w:rsidP="00C04CD5">
            <w:r>
              <w:t>If reducing agent is present,</w:t>
            </w:r>
          </w:p>
          <w:p w:rsidR="00C04CD5" w:rsidRDefault="00C04CD5" w:rsidP="00C04CD5">
            <w:r>
              <w:t>Purple potassium manganate (VII) turns colourless</w:t>
            </w:r>
          </w:p>
        </w:tc>
      </w:tr>
      <w:tr w:rsidR="00C04CD5" w:rsidTr="00C04CD5">
        <w:tc>
          <w:tcPr>
            <w:tcW w:w="4508" w:type="dxa"/>
          </w:tcPr>
          <w:p w:rsidR="00C04CD5" w:rsidRDefault="00C04CD5" w:rsidP="00C04CD5">
            <w:r>
              <w:t>Reducing agent</w:t>
            </w:r>
          </w:p>
          <w:p w:rsidR="00C04CD5" w:rsidRDefault="00C04CD5" w:rsidP="00C04CD5">
            <w:r>
              <w:t>Used to test for the presence of oxidising agent</w:t>
            </w:r>
          </w:p>
          <w:p w:rsidR="00C04CD5" w:rsidRPr="00C04CD5" w:rsidRDefault="00C04CD5" w:rsidP="00C04CD5">
            <w:r>
              <w:rPr>
                <w:i/>
              </w:rPr>
              <w:t>Potassium iodide</w:t>
            </w:r>
          </w:p>
        </w:tc>
        <w:tc>
          <w:tcPr>
            <w:tcW w:w="4508" w:type="dxa"/>
          </w:tcPr>
          <w:p w:rsidR="00C04CD5" w:rsidRDefault="00C04CD5" w:rsidP="00C04CD5">
            <w:r>
              <w:t>If oxidising agent is present,</w:t>
            </w:r>
          </w:p>
          <w:p w:rsidR="00C04CD5" w:rsidRDefault="00C04CD5" w:rsidP="00C04CD5">
            <w:r>
              <w:t>Colourless potassium iodide turns brown</w:t>
            </w:r>
          </w:p>
        </w:tc>
      </w:tr>
    </w:tbl>
    <w:p w:rsidR="00C04CD5" w:rsidRPr="00C04CD5" w:rsidRDefault="00C04CD5" w:rsidP="00C04CD5"/>
    <w:sectPr w:rsidR="00C04CD5" w:rsidRPr="00C04CD5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04CD5" w:rsidRDefault="00C04CD5" w:rsidP="00C04CD5">
      <w:pPr>
        <w:spacing w:after="0" w:line="240" w:lineRule="auto"/>
      </w:pPr>
      <w:r>
        <w:separator/>
      </w:r>
    </w:p>
  </w:endnote>
  <w:endnote w:type="continuationSeparator" w:id="0">
    <w:p w:rsidR="00C04CD5" w:rsidRDefault="00C04CD5" w:rsidP="00C04C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04CD5" w:rsidRDefault="00C04CD5" w:rsidP="00C04CD5">
    <w:pPr>
      <w:pStyle w:val="Footer"/>
    </w:pPr>
    <w:r>
      <w:t xml:space="preserve">Copyright of </w:t>
    </w:r>
    <w:proofErr w:type="spellStart"/>
    <w:r>
      <w:t>Justagal</w:t>
    </w:r>
    <w:proofErr w:type="spellEnd"/>
    <w:r>
      <w:t xml:space="preserve"> 2017</w:t>
    </w:r>
  </w:p>
  <w:p w:rsidR="00C04CD5" w:rsidRDefault="00C04CD5" w:rsidP="00C04CD5">
    <w:pPr>
      <w:pStyle w:val="Footer"/>
    </w:pPr>
    <w:r>
      <w:t xml:space="preserve">References taken from notes by Ms Hannah Yeo, </w:t>
    </w:r>
    <w:proofErr w:type="spellStart"/>
    <w:r>
      <w:t>Mdm</w:t>
    </w:r>
    <w:proofErr w:type="spellEnd"/>
    <w:r>
      <w:t xml:space="preserve"> Hani (NCHS) and Chemistry Matters 2</w:t>
    </w:r>
    <w:r>
      <w:rPr>
        <w:vertAlign w:val="superscript"/>
      </w:rPr>
      <w:t>nd</w:t>
    </w:r>
    <w:r>
      <w:t xml:space="preserve"> Edition</w:t>
    </w:r>
  </w:p>
  <w:p w:rsidR="00C04CD5" w:rsidRDefault="00C04CD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04CD5" w:rsidRDefault="00C04CD5" w:rsidP="00C04CD5">
      <w:pPr>
        <w:spacing w:after="0" w:line="240" w:lineRule="auto"/>
      </w:pPr>
      <w:r>
        <w:separator/>
      </w:r>
    </w:p>
  </w:footnote>
  <w:footnote w:type="continuationSeparator" w:id="0">
    <w:p w:rsidR="00C04CD5" w:rsidRDefault="00C04CD5" w:rsidP="00C04CD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0M7AwMTI3MjQzNjAyNbNU0lEKTi0uzszPAykwqgUAuDOO/CwAAAA="/>
  </w:docVars>
  <w:rsids>
    <w:rsidRoot w:val="00C04CD5"/>
    <w:rsid w:val="00A444C8"/>
    <w:rsid w:val="00BA43B0"/>
    <w:rsid w:val="00C04CD5"/>
    <w:rsid w:val="00C8244D"/>
    <w:rsid w:val="00CF2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0FB69F"/>
  <w15:chartTrackingRefBased/>
  <w15:docId w15:val="{8F746A50-6716-4C72-87D6-0F5910980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04CD5"/>
    <w:pPr>
      <w:spacing w:line="254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04C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04CD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4CD5"/>
  </w:style>
  <w:style w:type="paragraph" w:styleId="Footer">
    <w:name w:val="footer"/>
    <w:basedOn w:val="Normal"/>
    <w:link w:val="FooterChar"/>
    <w:uiPriority w:val="99"/>
    <w:unhideWhenUsed/>
    <w:rsid w:val="00C04CD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4C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49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33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99901B-0C3C-4EF7-AFA8-AB975CE21A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205</Words>
  <Characters>1174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Jessy Kee</dc:creator>
  <cp:keywords/>
  <dc:description/>
  <cp:lastModifiedBy>Jessy Kee</cp:lastModifiedBy>
  <cp:revision>3</cp:revision>
  <dcterms:created xsi:type="dcterms:W3CDTF">2018-01-19T13:38:00Z</dcterms:created>
  <dcterms:modified xsi:type="dcterms:W3CDTF">2018-01-19T14:02:00Z</dcterms:modified>
</cp:coreProperties>
</file>